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AB343E">
        <w:rPr>
          <w:b/>
          <w:sz w:val="28"/>
        </w:rPr>
        <w:t>7</w:t>
      </w:r>
      <w:r w:rsidR="003D7D0D">
        <w:rPr>
          <w:b/>
          <w:sz w:val="28"/>
        </w:rPr>
        <w:t xml:space="preserve"> енче ок</w:t>
      </w:r>
      <w:r>
        <w:rPr>
          <w:b/>
          <w:sz w:val="28"/>
        </w:rPr>
        <w:t>тябренә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2838"/>
        <w:gridCol w:w="8082"/>
      </w:tblGrid>
      <w:tr w:rsidR="00AB343E" w:rsidTr="005369A5">
        <w:trPr>
          <w:trHeight w:val="1929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AB343E" w:rsidP="005369A5"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 w:rsidR="00AB343E" w:rsidRPr="00AB343E" w:rsidRDefault="00AB343E" w:rsidP="00AB343E">
            <w:pPr>
              <w:pStyle w:val="TableParagraph"/>
              <w:ind w:left="107" w:right="97" w:firstLine="600"/>
              <w:jc w:val="both"/>
              <w:rPr>
                <w:sz w:val="28"/>
              </w:rPr>
            </w:pPr>
            <w:r w:rsidRPr="00AB343E">
              <w:rPr>
                <w:sz w:val="28"/>
              </w:rPr>
              <w:t>Консультация - кисәтү</w:t>
            </w:r>
          </w:p>
          <w:p w:rsidR="00AB343E" w:rsidRDefault="00AB343E" w:rsidP="005369A5">
            <w:pPr>
              <w:pStyle w:val="TableParagraph"/>
              <w:ind w:left="192" w:right="180" w:hanging="4"/>
              <w:rPr>
                <w:b/>
                <w:sz w:val="28"/>
              </w:rPr>
            </w:pP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Pr="00AB343E" w:rsidRDefault="00AB343E" w:rsidP="00AB343E">
            <w:pPr>
              <w:pStyle w:val="TableParagraph"/>
              <w:ind w:right="97" w:firstLine="170"/>
              <w:jc w:val="both"/>
              <w:rPr>
                <w:sz w:val="28"/>
              </w:rPr>
            </w:pPr>
            <w:r w:rsidRPr="00AB343E">
              <w:rPr>
                <w:sz w:val="28"/>
              </w:rPr>
              <w:t>2023 елның 7 октябрендәге 10 сәгатьтән 18 сәгатькә кадәр метеорология күренешләренең интенсивлыгы турында</w:t>
            </w:r>
          </w:p>
          <w:p w:rsidR="00AB343E" w:rsidRDefault="00AB343E" w:rsidP="00AB343E">
            <w:pPr>
              <w:pStyle w:val="TableParagraph"/>
              <w:ind w:right="97" w:firstLine="170"/>
              <w:jc w:val="both"/>
              <w:rPr>
                <w:sz w:val="28"/>
              </w:rPr>
            </w:pPr>
            <w:r w:rsidRPr="00AB343E">
              <w:rPr>
                <w:sz w:val="28"/>
              </w:rPr>
              <w:t>2023 елның 7 октябрендә Татарстан Республикасы территориясендә урыны белән көчле көньяк-көнбатыштан көчле</w:t>
            </w:r>
            <w:r>
              <w:rPr>
                <w:sz w:val="28"/>
              </w:rPr>
              <w:t xml:space="preserve"> җил 15-17 м/с тизлектә көтелә</w:t>
            </w:r>
          </w:p>
        </w:tc>
      </w:tr>
      <w:tr w:rsidR="00AB343E" w:rsidTr="005369A5">
        <w:trPr>
          <w:trHeight w:val="32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pStyle w:val="TableParagraph"/>
              <w:spacing w:line="298" w:lineRule="exact"/>
              <w:ind w:left="273"/>
              <w:jc w:val="left"/>
              <w:rPr>
                <w:b/>
                <w:sz w:val="28"/>
              </w:rPr>
            </w:pPr>
            <w:r w:rsidRPr="00AB343E">
              <w:rPr>
                <w:b/>
                <w:sz w:val="28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AB343E" w:rsidTr="005369A5">
        <w:trPr>
          <w:trHeight w:val="73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pStyle w:val="TableParagraph"/>
              <w:jc w:val="left"/>
              <w:rPr>
                <w:b/>
                <w:sz w:val="30"/>
              </w:rPr>
            </w:pPr>
          </w:p>
          <w:p w:rsidR="00AB343E" w:rsidRDefault="00AB343E" w:rsidP="005369A5">
            <w:pPr>
              <w:pStyle w:val="TableParagraph"/>
              <w:jc w:val="left"/>
              <w:rPr>
                <w:b/>
                <w:sz w:val="30"/>
              </w:rPr>
            </w:pPr>
          </w:p>
          <w:p w:rsidR="00AB343E" w:rsidRDefault="00AB343E" w:rsidP="005369A5">
            <w:pPr>
              <w:pStyle w:val="TableParagraph"/>
              <w:jc w:val="left"/>
              <w:rPr>
                <w:b/>
                <w:sz w:val="30"/>
              </w:rPr>
            </w:pPr>
          </w:p>
          <w:p w:rsidR="00AB343E" w:rsidRDefault="00AB343E" w:rsidP="005369A5">
            <w:pPr>
              <w:pStyle w:val="TableParagraph"/>
              <w:jc w:val="left"/>
              <w:rPr>
                <w:b/>
                <w:sz w:val="30"/>
              </w:rPr>
            </w:pPr>
          </w:p>
          <w:p w:rsidR="00AB343E" w:rsidRDefault="00AB343E" w:rsidP="005369A5">
            <w:pPr>
              <w:pStyle w:val="TableParagraph"/>
              <w:spacing w:before="204"/>
              <w:ind w:left="422" w:right="360" w:firstLine="177"/>
              <w:jc w:val="left"/>
              <w:rPr>
                <w:b/>
                <w:sz w:val="28"/>
              </w:rPr>
            </w:pPr>
            <w:r w:rsidRPr="00AB343E">
              <w:rPr>
                <w:b/>
                <w:sz w:val="28"/>
              </w:rPr>
              <w:t>ЧСның (һәлакәтләрнең) технологик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AB343E" w:rsidP="005369A5">
            <w:pPr>
              <w:pStyle w:val="TableParagraph"/>
              <w:spacing w:before="19"/>
              <w:ind w:left="582" w:firstLine="302"/>
              <w:jc w:val="left"/>
              <w:rPr>
                <w:sz w:val="28"/>
              </w:rPr>
            </w:pPr>
            <w:r w:rsidRPr="00AB343E">
              <w:rPr>
                <w:sz w:val="28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AB343E" w:rsidTr="005369A5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Pr="00AB343E" w:rsidRDefault="00AB343E" w:rsidP="00AB343E">
            <w:pPr>
              <w:pStyle w:val="TableParagraph"/>
              <w:spacing w:line="293" w:lineRule="exact"/>
              <w:ind w:left="133" w:right="130"/>
              <w:rPr>
                <w:sz w:val="28"/>
              </w:rPr>
            </w:pPr>
            <w:r w:rsidRPr="00AB343E">
              <w:rPr>
                <w:sz w:val="28"/>
              </w:rPr>
              <w:t>Электр белән тәэмин итү системаларындагы аварияләр куркынычы</w:t>
            </w:r>
          </w:p>
          <w:p w:rsidR="00AB343E" w:rsidRPr="00AB343E" w:rsidRDefault="00AB343E" w:rsidP="00AB343E">
            <w:pPr>
              <w:pStyle w:val="TableParagraph"/>
              <w:spacing w:line="293" w:lineRule="exact"/>
              <w:ind w:left="133" w:right="130"/>
              <w:rPr>
                <w:sz w:val="28"/>
              </w:rPr>
            </w:pPr>
            <w:r w:rsidRPr="00AB343E">
              <w:rPr>
                <w:sz w:val="28"/>
              </w:rPr>
              <w:t>ЛЭП зарарлануы (обрывом), элемтә линияләре</w:t>
            </w:r>
          </w:p>
          <w:p w:rsidR="00AB343E" w:rsidRDefault="00AB343E" w:rsidP="00AB343E">
            <w:pPr>
              <w:pStyle w:val="TableParagraph"/>
              <w:spacing w:before="2"/>
              <w:ind w:left="133" w:right="130"/>
              <w:rPr>
                <w:sz w:val="28"/>
              </w:rPr>
            </w:pPr>
            <w:r w:rsidRPr="00AB343E">
              <w:rPr>
                <w:sz w:val="28"/>
              </w:rPr>
              <w:t>начар ныгытылган, киң форматлы конструкцияләр һәм башня краннары, искергән агачларның төшүе</w:t>
            </w:r>
          </w:p>
        </w:tc>
      </w:tr>
      <w:tr w:rsidR="00AB343E" w:rsidTr="005369A5">
        <w:trPr>
          <w:trHeight w:val="73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AB343E" w:rsidP="005369A5">
            <w:pPr>
              <w:pStyle w:val="TableParagraph"/>
              <w:spacing w:before="19"/>
              <w:ind w:left="1329" w:hanging="1095"/>
              <w:jc w:val="left"/>
              <w:rPr>
                <w:sz w:val="28"/>
              </w:rPr>
            </w:pPr>
            <w:r w:rsidRPr="00AB343E">
              <w:rPr>
                <w:sz w:val="28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AB343E" w:rsidTr="005369A5">
        <w:trPr>
          <w:trHeight w:val="78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AB343E" w:rsidP="005369A5">
            <w:pPr>
              <w:pStyle w:val="TableParagraph"/>
              <w:spacing w:before="45"/>
              <w:ind w:left="1554" w:hanging="929"/>
              <w:jc w:val="left"/>
              <w:rPr>
                <w:sz w:val="28"/>
              </w:rPr>
            </w:pPr>
            <w:r w:rsidRPr="00AB343E">
              <w:rPr>
                <w:sz w:val="28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AB343E" w:rsidTr="005369A5">
        <w:trPr>
          <w:trHeight w:val="906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AB343E" w:rsidP="005369A5">
            <w:pPr>
              <w:pStyle w:val="TableParagraph"/>
              <w:spacing w:before="263"/>
              <w:ind w:left="1072" w:right="1061"/>
              <w:rPr>
                <w:sz w:val="28"/>
              </w:rPr>
            </w:pPr>
            <w:r w:rsidRPr="00AB343E">
              <w:rPr>
                <w:sz w:val="28"/>
              </w:rPr>
              <w:t>Техноген янгыннарның барлыкка килү куркынычы</w:t>
            </w:r>
          </w:p>
        </w:tc>
      </w:tr>
      <w:tr w:rsidR="00AB343E" w:rsidTr="005369A5">
        <w:trPr>
          <w:trHeight w:val="96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Pr="00AB343E" w:rsidRDefault="00AB343E" w:rsidP="00AB343E">
            <w:pPr>
              <w:pStyle w:val="TableParagraph"/>
              <w:spacing w:line="300" w:lineRule="exact"/>
              <w:ind w:left="676" w:right="634"/>
              <w:rPr>
                <w:b/>
                <w:sz w:val="28"/>
              </w:rPr>
            </w:pPr>
            <w:r w:rsidRPr="00AB343E">
              <w:rPr>
                <w:b/>
                <w:sz w:val="28"/>
              </w:rPr>
              <w:t>Табигать</w:t>
            </w:r>
          </w:p>
          <w:p w:rsidR="00AB343E" w:rsidRDefault="00AB343E" w:rsidP="00AB343E">
            <w:pPr>
              <w:pStyle w:val="TableParagraph"/>
              <w:ind w:left="422" w:right="375" w:hanging="1"/>
              <w:rPr>
                <w:b/>
                <w:sz w:val="28"/>
              </w:rPr>
            </w:pPr>
            <w:r w:rsidRPr="00AB343E">
              <w:rPr>
                <w:b/>
                <w:sz w:val="28"/>
              </w:rPr>
              <w:t>ЧС (һәлакәтләр)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Pr="00AB343E" w:rsidRDefault="00AB343E" w:rsidP="00AB343E">
            <w:pPr>
              <w:pStyle w:val="TableParagraph"/>
              <w:spacing w:line="295" w:lineRule="exact"/>
              <w:ind w:left="133" w:right="128"/>
              <w:rPr>
                <w:sz w:val="28"/>
              </w:rPr>
            </w:pPr>
            <w:r w:rsidRPr="00AB343E">
              <w:rPr>
                <w:sz w:val="28"/>
              </w:rPr>
              <w:t>Гадәттән тыш хәлләр (вакыйгалар) килеп чыгу куркынычы</w:t>
            </w:r>
          </w:p>
          <w:p w:rsidR="00AB343E" w:rsidRDefault="00AB343E" w:rsidP="00AB343E">
            <w:pPr>
              <w:pStyle w:val="TableParagraph"/>
              <w:ind w:left="133" w:right="130"/>
              <w:rPr>
                <w:sz w:val="28"/>
              </w:rPr>
            </w:pPr>
            <w:r w:rsidRPr="00AB343E">
              <w:rPr>
                <w:sz w:val="28"/>
              </w:rPr>
              <w:t>табигать янгыннары барлыкка килү, үлән һәм чүп-чар яну, термик аномалияләр белән бәйле</w:t>
            </w:r>
          </w:p>
        </w:tc>
      </w:tr>
    </w:tbl>
    <w:p w:rsidR="00057DBD" w:rsidRDefault="00057DBD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D374F6" w:rsidRPr="00D374F6" w:rsidRDefault="00D374F6" w:rsidP="00D374F6">
      <w:pPr>
        <w:pStyle w:val="Heading1"/>
        <w:rPr>
          <w:shd w:val="clear" w:color="auto" w:fill="F7F8F9"/>
        </w:rPr>
      </w:pPr>
      <w:r>
        <w:rPr>
          <w:sz w:val="20"/>
          <w:szCs w:val="20"/>
          <w:shd w:val="clear" w:color="auto" w:fill="F7F8F9"/>
        </w:rPr>
        <w:t xml:space="preserve">                                                             </w:t>
      </w:r>
      <w:r w:rsidR="00504FD6">
        <w:rPr>
          <w:shd w:val="clear" w:color="auto" w:fill="F7F8F9"/>
        </w:rPr>
        <w:t xml:space="preserve"> 2023 елның </w:t>
      </w:r>
      <w:r w:rsidR="00AB343E">
        <w:rPr>
          <w:shd w:val="clear" w:color="auto" w:fill="F7F8F9"/>
        </w:rPr>
        <w:t>7</w:t>
      </w:r>
      <w:r w:rsidRPr="00D374F6">
        <w:rPr>
          <w:shd w:val="clear" w:color="auto" w:fill="F7F8F9"/>
        </w:rPr>
        <w:t xml:space="preserve"> октябренә </w:t>
      </w:r>
    </w:p>
    <w:p w:rsidR="00D374F6" w:rsidRDefault="00504FD6" w:rsidP="00D374F6">
      <w:pPr>
        <w:pStyle w:val="Heading1"/>
        <w:rPr>
          <w:shd w:val="clear" w:color="auto" w:fill="F7F8F9"/>
        </w:rPr>
      </w:pPr>
      <w:r>
        <w:rPr>
          <w:shd w:val="clear" w:color="auto" w:fill="F7F8F9"/>
        </w:rPr>
        <w:t xml:space="preserve">18 сәгатьтән </w:t>
      </w:r>
      <w:r w:rsidR="00AB343E">
        <w:rPr>
          <w:shd w:val="clear" w:color="auto" w:fill="F7F8F9"/>
        </w:rPr>
        <w:t>6</w:t>
      </w:r>
      <w:r>
        <w:rPr>
          <w:shd w:val="clear" w:color="auto" w:fill="F7F8F9"/>
        </w:rPr>
        <w:t xml:space="preserve"> октябргә кадәр 2023 елның </w:t>
      </w:r>
      <w:r w:rsidR="00AB343E">
        <w:rPr>
          <w:shd w:val="clear" w:color="auto" w:fill="F7F8F9"/>
        </w:rPr>
        <w:t>7</w:t>
      </w:r>
      <w:r w:rsidR="00D374F6" w:rsidRPr="00D374F6">
        <w:rPr>
          <w:shd w:val="clear" w:color="auto" w:fill="F7F8F9"/>
        </w:rPr>
        <w:t xml:space="preserve"> октябрендә 18 сәгатькә кадәр</w:t>
      </w:r>
    </w:p>
    <w:p w:rsidR="008C75C1" w:rsidRDefault="008C75C1" w:rsidP="00D374F6">
      <w:pPr>
        <w:pStyle w:val="Heading1"/>
        <w:rPr>
          <w:shd w:val="clear" w:color="auto" w:fill="F7F8F9"/>
        </w:rPr>
      </w:pPr>
    </w:p>
    <w:p w:rsidR="00AB343E" w:rsidRPr="00AB343E" w:rsidRDefault="00AB343E" w:rsidP="00AB343E">
      <w:pPr>
        <w:pStyle w:val="Heading1"/>
        <w:rPr>
          <w:b w:val="0"/>
          <w:color w:val="000000" w:themeColor="text1"/>
          <w:shd w:val="clear" w:color="auto" w:fill="F7F8F9"/>
        </w:rPr>
      </w:pPr>
      <w:r w:rsidRPr="00AB343E">
        <w:rPr>
          <w:b w:val="0"/>
          <w:color w:val="000000" w:themeColor="text1"/>
          <w:shd w:val="clear" w:color="auto" w:fill="F7F8F9"/>
        </w:rPr>
        <w:t>Аязучан болытлы һава. Яңгыр.</w:t>
      </w:r>
    </w:p>
    <w:p w:rsidR="00AB343E" w:rsidRPr="00AB343E" w:rsidRDefault="00AB343E" w:rsidP="00AB343E">
      <w:pPr>
        <w:pStyle w:val="Heading1"/>
        <w:rPr>
          <w:b w:val="0"/>
          <w:color w:val="000000" w:themeColor="text1"/>
          <w:shd w:val="clear" w:color="auto" w:fill="F7F8F9"/>
        </w:rPr>
      </w:pPr>
      <w:r w:rsidRPr="00AB343E">
        <w:rPr>
          <w:b w:val="0"/>
          <w:color w:val="000000" w:themeColor="text1"/>
          <w:shd w:val="clear" w:color="auto" w:fill="F7F8F9"/>
        </w:rPr>
        <w:t>Җил көньяк-көнбатыштан 6-11 м/с, көндез урыны белән җилнең тизлеге 15-17 м/с. Төнлә һаваның минималь температурасы 5. 9˚.</w:t>
      </w:r>
    </w:p>
    <w:p w:rsidR="00057DBD" w:rsidRPr="00B63313" w:rsidRDefault="00AB343E" w:rsidP="00AB343E">
      <w:pPr>
        <w:pStyle w:val="Heading1"/>
        <w:rPr>
          <w:b w:val="0"/>
          <w:color w:val="000000" w:themeColor="text1"/>
          <w:shd w:val="clear" w:color="auto" w:fill="F7F8F9"/>
        </w:rPr>
      </w:pPr>
      <w:r w:rsidRPr="00AB343E">
        <w:rPr>
          <w:b w:val="0"/>
          <w:color w:val="000000" w:themeColor="text1"/>
          <w:shd w:val="clear" w:color="auto" w:fill="F7F8F9"/>
        </w:rPr>
        <w:t>Көндез һаваның максималь температурасы 8... 12˚.</w:t>
      </w:r>
    </w:p>
    <w:sectPr w:rsidR="00057DBD" w:rsidRPr="00B63313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BA" w:rsidRDefault="00BA29BA" w:rsidP="00057DBD">
      <w:r>
        <w:separator/>
      </w:r>
    </w:p>
  </w:endnote>
  <w:endnote w:type="continuationSeparator" w:id="1">
    <w:p w:rsidR="00BA29BA" w:rsidRDefault="00BA29BA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BA" w:rsidRDefault="00BA29BA" w:rsidP="00057DBD">
      <w:r>
        <w:separator/>
      </w:r>
    </w:p>
  </w:footnote>
  <w:footnote w:type="continuationSeparator" w:id="1">
    <w:p w:rsidR="00BA29BA" w:rsidRDefault="00BA29BA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ED1B0C">
    <w:pPr>
      <w:pStyle w:val="a3"/>
      <w:spacing w:line="14" w:lineRule="auto"/>
      <w:ind w:left="0" w:firstLine="0"/>
      <w:jc w:val="left"/>
      <w:rPr>
        <w:sz w:val="20"/>
      </w:rPr>
    </w:pPr>
    <w:r w:rsidRPr="00ED1B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57DBD"/>
    <w:rsid w:val="00061F78"/>
    <w:rsid w:val="000A7070"/>
    <w:rsid w:val="00123F88"/>
    <w:rsid w:val="00167FE4"/>
    <w:rsid w:val="00334B20"/>
    <w:rsid w:val="003D7D0D"/>
    <w:rsid w:val="00414D6A"/>
    <w:rsid w:val="004E23A5"/>
    <w:rsid w:val="00504FD6"/>
    <w:rsid w:val="00524D84"/>
    <w:rsid w:val="005D34B5"/>
    <w:rsid w:val="006C3B80"/>
    <w:rsid w:val="006E00D1"/>
    <w:rsid w:val="00704A3C"/>
    <w:rsid w:val="00815F88"/>
    <w:rsid w:val="008C75C1"/>
    <w:rsid w:val="00A9322E"/>
    <w:rsid w:val="00AB343E"/>
    <w:rsid w:val="00AD5B86"/>
    <w:rsid w:val="00AE50BC"/>
    <w:rsid w:val="00B20C8A"/>
    <w:rsid w:val="00B63313"/>
    <w:rsid w:val="00BA29BA"/>
    <w:rsid w:val="00D15A8A"/>
    <w:rsid w:val="00D374F6"/>
    <w:rsid w:val="00DB7DA5"/>
    <w:rsid w:val="00DC5A50"/>
    <w:rsid w:val="00DE5CA6"/>
    <w:rsid w:val="00EC2BF9"/>
    <w:rsid w:val="00ED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19</cp:revision>
  <dcterms:created xsi:type="dcterms:W3CDTF">2023-09-28T11:45:00Z</dcterms:created>
  <dcterms:modified xsi:type="dcterms:W3CDTF">2023-10-06T12:39:00Z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